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</w:p>
    <w:p w:rsidR="00214E07" w:rsidRDefault="001665C5">
      <w:pPr>
        <w:pStyle w:val="Af"/>
        <w:spacing w:line="540" w:lineRule="exact"/>
        <w:jc w:val="center"/>
        <w:rPr>
          <w:rFonts w:ascii="方正大标宋简体" w:eastAsia="方正大标宋简体" w:hAnsi="方正大标宋简体" w:cs="方正大标宋简体"/>
          <w:b/>
          <w:bCs/>
          <w:kern w:val="0"/>
          <w:sz w:val="52"/>
          <w:szCs w:val="52"/>
          <w:lang w:val="zh-TW" w:eastAsia="zh-TW"/>
        </w:rPr>
      </w:pPr>
      <w:r>
        <w:rPr>
          <w:rFonts w:ascii="方正大标宋简体" w:eastAsia="方正大标宋简体" w:hAnsi="方正大标宋简体" w:cs="方正大标宋简体" w:hint="eastAsia"/>
          <w:b/>
          <w:bCs/>
          <w:kern w:val="0"/>
          <w:sz w:val="52"/>
          <w:szCs w:val="52"/>
          <w:lang w:val="zh-TW" w:eastAsia="zh-TW"/>
        </w:rPr>
        <w:t>新疆财政支出绩效自评报告</w:t>
      </w: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b/>
          <w:bCs/>
          <w:kern w:val="0"/>
          <w:sz w:val="52"/>
          <w:szCs w:val="52"/>
        </w:rPr>
      </w:pPr>
    </w:p>
    <w:p w:rsidR="00214E07" w:rsidRDefault="001665C5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6"/>
          <w:szCs w:val="36"/>
          <w:lang w:val="zh-TW" w:eastAsia="zh-TW"/>
        </w:rPr>
      </w:pP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（201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</w:rPr>
        <w:t>8</w:t>
      </w:r>
      <w:r>
        <w:rPr>
          <w:rFonts w:ascii="方正仿宋_GBK" w:eastAsia="方正仿宋_GBK" w:hAnsi="方正仿宋_GBK" w:cs="方正仿宋_GBK" w:hint="eastAsia"/>
          <w:kern w:val="0"/>
          <w:sz w:val="36"/>
          <w:szCs w:val="36"/>
          <w:lang w:val="zh-TW" w:eastAsia="zh-TW"/>
        </w:rPr>
        <w:t>年度）</w:t>
      </w: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jc w:val="center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214E07">
      <w:pPr>
        <w:pStyle w:val="Af"/>
        <w:spacing w:line="540" w:lineRule="exact"/>
        <w:rPr>
          <w:rFonts w:ascii="方正仿宋_GBK" w:eastAsia="方正仿宋_GBK" w:hAnsi="方正仿宋_GBK" w:cs="方正仿宋_GBK"/>
          <w:kern w:val="0"/>
          <w:sz w:val="30"/>
          <w:szCs w:val="30"/>
        </w:rPr>
      </w:pP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 w:eastAsia="zh-TW"/>
        </w:rPr>
        <w:t>2018年</w:t>
      </w:r>
      <w:r w:rsidR="006758A9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会议中心维修</w:t>
      </w:r>
      <w:r w:rsidR="00EF436D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项目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</w:t>
      </w:r>
      <w:r w:rsidR="00F655D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办公室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中共英吉沙县委</w:t>
      </w:r>
      <w:r w:rsidR="00F655D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办公室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项目负责人（签章）：</w:t>
      </w:r>
      <w:r w:rsidR="00F655D0"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满百群</w:t>
      </w:r>
    </w:p>
    <w:p w:rsidR="00214E07" w:rsidRDefault="001665C5">
      <w:pPr>
        <w:pStyle w:val="Af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填报时间：201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年12月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</w:rPr>
        <w:t>3</w:t>
      </w:r>
      <w:r>
        <w:rPr>
          <w:rFonts w:ascii="仿宋_GB2312" w:eastAsia="仿宋_GB2312" w:hAnsi="仿宋_GB2312" w:cs="仿宋_GB2312" w:hint="eastAsia"/>
          <w:kern w:val="0"/>
          <w:sz w:val="36"/>
          <w:szCs w:val="36"/>
          <w:lang w:val="zh-TW"/>
        </w:rPr>
        <w:t>0</w:t>
      </w:r>
      <w:r>
        <w:rPr>
          <w:rFonts w:ascii="仿宋_GB2312" w:eastAsia="仿宋_GB2312" w:hAnsi="仿宋_GB2312" w:cs="仿宋_GB2312"/>
          <w:kern w:val="0"/>
          <w:sz w:val="36"/>
          <w:szCs w:val="36"/>
          <w:lang w:val="zh-TW" w:eastAsia="zh-TW"/>
        </w:rPr>
        <w:t>日</w:t>
      </w:r>
    </w:p>
    <w:p w:rsidR="00214E07" w:rsidRDefault="00214E07">
      <w:pPr>
        <w:pStyle w:val="Af"/>
        <w:spacing w:line="700" w:lineRule="exact"/>
        <w:ind w:firstLineChars="200" w:firstLine="624"/>
        <w:jc w:val="left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</w:p>
    <w:p w:rsidR="00214E07" w:rsidRDefault="00214E0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214E07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214E07">
      <w:pPr>
        <w:pStyle w:val="3"/>
        <w:rPr>
          <w:rFonts w:ascii="黑体" w:eastAsia="黑体" w:hAnsi="黑体" w:cs="宋体"/>
          <w:sz w:val="36"/>
          <w:szCs w:val="36"/>
        </w:rPr>
      </w:pPr>
    </w:p>
    <w:p w:rsidR="00214E07" w:rsidRDefault="00214E07"/>
    <w:p w:rsidR="00214E07" w:rsidRDefault="00F655D0">
      <w:pPr>
        <w:adjustRightInd w:val="0"/>
        <w:snapToGrid w:val="0"/>
        <w:spacing w:line="560" w:lineRule="exact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  <w:r w:rsidRPr="00F655D0">
        <w:rPr>
          <w:rFonts w:ascii="黑体" w:eastAsia="黑体" w:hAnsi="黑体" w:cs="宋体" w:hint="eastAsia"/>
          <w:b/>
          <w:kern w:val="0"/>
          <w:sz w:val="36"/>
          <w:szCs w:val="36"/>
        </w:rPr>
        <w:lastRenderedPageBreak/>
        <w:t>英吉沙县中共英吉沙县委办公室</w:t>
      </w:r>
      <w:r w:rsidR="006758A9">
        <w:rPr>
          <w:rFonts w:ascii="黑体" w:eastAsia="黑体" w:hAnsi="黑体" w:cs="宋体" w:hint="eastAsia"/>
          <w:b/>
          <w:kern w:val="0"/>
          <w:sz w:val="36"/>
          <w:szCs w:val="36"/>
        </w:rPr>
        <w:t>会议中心维修</w:t>
      </w:r>
      <w:r w:rsidR="00EF436D">
        <w:rPr>
          <w:rFonts w:ascii="黑体" w:eastAsia="黑体" w:hAnsi="黑体" w:cs="宋体" w:hint="eastAsia"/>
          <w:b/>
          <w:kern w:val="0"/>
          <w:sz w:val="36"/>
          <w:szCs w:val="36"/>
        </w:rPr>
        <w:t>提升</w:t>
      </w:r>
      <w:r w:rsidRPr="00F655D0">
        <w:rPr>
          <w:rFonts w:ascii="黑体" w:eastAsia="黑体" w:hAnsi="黑体" w:cs="宋体" w:hint="eastAsia"/>
          <w:b/>
          <w:kern w:val="0"/>
          <w:sz w:val="36"/>
          <w:szCs w:val="36"/>
        </w:rPr>
        <w:t>经费支出绩效</w:t>
      </w:r>
      <w:r w:rsidR="001665C5">
        <w:rPr>
          <w:rFonts w:ascii="黑体" w:eastAsia="黑体" w:hAnsi="黑体" w:cs="宋体" w:hint="eastAsia"/>
          <w:b/>
          <w:kern w:val="0"/>
          <w:sz w:val="36"/>
          <w:szCs w:val="36"/>
        </w:rPr>
        <w:t>自评报告</w:t>
      </w:r>
    </w:p>
    <w:p w:rsidR="00214E07" w:rsidRDefault="00214E07">
      <w:pPr>
        <w:adjustRightInd w:val="0"/>
        <w:snapToGrid w:val="0"/>
        <w:spacing w:line="560" w:lineRule="exact"/>
        <w:ind w:firstLineChars="200" w:firstLine="723"/>
        <w:jc w:val="center"/>
        <w:rPr>
          <w:rFonts w:ascii="黑体" w:eastAsia="黑体" w:hAnsi="黑体" w:cs="宋体"/>
          <w:b/>
          <w:kern w:val="0"/>
          <w:sz w:val="36"/>
          <w:szCs w:val="36"/>
        </w:rPr>
      </w:pP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一、项目概况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214E07" w:rsidRDefault="00F655D0">
      <w:pPr>
        <w:adjustRightInd w:val="0"/>
        <w:snapToGrid w:val="0"/>
        <w:spacing w:line="5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Theme="minorEastAsia" w:hint="eastAsia"/>
          <w:bCs/>
          <w:sz w:val="32"/>
          <w:szCs w:val="32"/>
        </w:rPr>
        <w:t>中共英吉沙县委办公室已按照文件要求设立绩效监控工作组织机构，主要负责我单位资金使用过程中的绩效监控负责，专人负责、分布监控。设置主任1人，副主任1人，工作人员4人，外部监控人员1人,县委办主要领导具体负责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会议中心维修</w:t>
      </w:r>
      <w:r w:rsidR="00EF436D">
        <w:rPr>
          <w:rFonts w:ascii="仿宋_GB2312" w:eastAsia="仿宋_GB2312" w:hAnsiTheme="minorEastAsia" w:hint="eastAsia"/>
          <w:bCs/>
          <w:sz w:val="32"/>
          <w:szCs w:val="32"/>
        </w:rPr>
        <w:t>提升</w:t>
      </w:r>
      <w:r>
        <w:rPr>
          <w:rFonts w:ascii="仿宋_GB2312" w:eastAsia="仿宋_GB2312" w:hAnsiTheme="minorEastAsia" w:hint="eastAsia"/>
          <w:bCs/>
          <w:sz w:val="32"/>
          <w:szCs w:val="32"/>
        </w:rPr>
        <w:t>经费的使用和管理。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9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设定情况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1、项目预期目标及阶段性目标</w:t>
      </w:r>
    </w:p>
    <w:p w:rsidR="00214E07" w:rsidRDefault="00F655D0" w:rsidP="00F655D0">
      <w:pPr>
        <w:adjustRightInd w:val="0"/>
        <w:snapToGrid w:val="0"/>
        <w:spacing w:line="480" w:lineRule="exact"/>
        <w:ind w:firstLineChars="200" w:firstLine="640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_GB2312" w:eastAsia="仿宋_GB2312" w:hAnsiTheme="minorEastAsia" w:hint="eastAsia"/>
          <w:bCs/>
          <w:sz w:val="32"/>
          <w:szCs w:val="32"/>
        </w:rPr>
        <w:t>制定了2018年度英吉沙县委办公室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会议中心维修</w:t>
      </w:r>
      <w:r w:rsidR="00EF436D">
        <w:rPr>
          <w:rFonts w:ascii="仿宋_GB2312" w:eastAsia="仿宋_GB2312" w:hAnsiTheme="minorEastAsia" w:hint="eastAsia"/>
          <w:bCs/>
          <w:sz w:val="32"/>
          <w:szCs w:val="32"/>
        </w:rPr>
        <w:t>提升</w:t>
      </w:r>
      <w:r>
        <w:rPr>
          <w:rFonts w:ascii="仿宋_GB2312" w:eastAsia="仿宋_GB2312" w:hAnsiTheme="minorEastAsia" w:hint="eastAsia"/>
          <w:bCs/>
          <w:sz w:val="32"/>
          <w:szCs w:val="32"/>
        </w:rPr>
        <w:t>经费绩效监控工作计划以及2018年度英吉沙县委办公室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会议中心维修</w:t>
      </w:r>
      <w:r w:rsidR="00EF436D">
        <w:rPr>
          <w:rFonts w:ascii="仿宋_GB2312" w:eastAsia="仿宋_GB2312" w:hAnsiTheme="minorEastAsia" w:hint="eastAsia"/>
          <w:bCs/>
          <w:sz w:val="32"/>
          <w:szCs w:val="32"/>
        </w:rPr>
        <w:t>提升</w:t>
      </w:r>
      <w:r>
        <w:rPr>
          <w:rFonts w:ascii="仿宋_GB2312" w:eastAsia="仿宋_GB2312" w:hAnsiTheme="minorEastAsia" w:hint="eastAsia"/>
          <w:bCs/>
          <w:sz w:val="32"/>
          <w:szCs w:val="32"/>
        </w:rPr>
        <w:t>经费监控方案。按照2018年度英吉沙县委办公室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会议中心维修</w:t>
      </w:r>
      <w:r w:rsidR="00EF436D">
        <w:rPr>
          <w:rFonts w:ascii="仿宋_GB2312" w:eastAsia="仿宋_GB2312" w:hAnsiTheme="minorEastAsia" w:hint="eastAsia"/>
          <w:bCs/>
          <w:sz w:val="32"/>
          <w:szCs w:val="32"/>
        </w:rPr>
        <w:t>提升</w:t>
      </w:r>
      <w:r>
        <w:rPr>
          <w:rFonts w:ascii="仿宋_GB2312" w:eastAsia="仿宋_GB2312" w:hAnsiTheme="minorEastAsia" w:hint="eastAsia"/>
          <w:bCs/>
          <w:sz w:val="32"/>
          <w:szCs w:val="32"/>
        </w:rPr>
        <w:t>经费绩效监控工作计划和实施方案，制定有序的、分步实行项目监控。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2、项目基本性质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本项目性质为延续项目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 w:rsidR="00F655D0" w:rsidRPr="00F655D0">
        <w:rPr>
          <w:rFonts w:ascii="仿宋_GB2312" w:eastAsia="仿宋_GB2312" w:hAnsiTheme="minorEastAsia" w:hint="eastAsia"/>
          <w:bCs/>
          <w:sz w:val="32"/>
          <w:szCs w:val="32"/>
        </w:rPr>
        <w:t>绩效监控工作组织管理要加大项目资金的使用和管理工作，严格按照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会议中心维修</w:t>
      </w:r>
      <w:r w:rsidR="00EF436D">
        <w:rPr>
          <w:rFonts w:ascii="仿宋_GB2312" w:eastAsia="仿宋_GB2312" w:hAnsiTheme="minorEastAsia" w:hint="eastAsia"/>
          <w:bCs/>
          <w:sz w:val="32"/>
          <w:szCs w:val="32"/>
        </w:rPr>
        <w:t>提升</w:t>
      </w:r>
      <w:r w:rsidR="00F655D0" w:rsidRPr="00F655D0">
        <w:rPr>
          <w:rFonts w:ascii="仿宋_GB2312" w:eastAsia="仿宋_GB2312" w:hAnsiTheme="minorEastAsia" w:hint="eastAsia"/>
          <w:bCs/>
          <w:sz w:val="32"/>
          <w:szCs w:val="32"/>
        </w:rPr>
        <w:t>经费的监管情况拨付使用</w:t>
      </w:r>
      <w:r w:rsidR="00F655D0" w:rsidRPr="00F655D0">
        <w:rPr>
          <w:rFonts w:ascii="仿宋_GB2312" w:eastAsia="仿宋_GB2312" w:hAnsiTheme="minorEastAsia" w:hint="eastAsia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rPr>
          <w:rFonts w:ascii="仿宋" w:eastAsia="仿宋" w:hAnsi="仿宋"/>
          <w:b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3、项目用途及范围</w:t>
      </w:r>
    </w:p>
    <w:p w:rsidR="00214E07" w:rsidRPr="00F655D0" w:rsidRDefault="001665C5">
      <w:pPr>
        <w:adjustRightInd w:val="0"/>
        <w:snapToGrid w:val="0"/>
        <w:spacing w:line="48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本资金主要用于支付</w:t>
      </w:r>
      <w:r w:rsidR="00F655D0">
        <w:rPr>
          <w:rFonts w:ascii="仿宋_GB2312" w:eastAsia="仿宋_GB2312" w:hAnsiTheme="minorEastAsia" w:hint="eastAsia"/>
          <w:bCs/>
          <w:sz w:val="32"/>
          <w:szCs w:val="32"/>
        </w:rPr>
        <w:t>英吉沙县委办公室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会议中心维修</w:t>
      </w:r>
      <w:r w:rsidR="00EF436D">
        <w:rPr>
          <w:rFonts w:ascii="仿宋_GB2312" w:eastAsia="仿宋_GB2312" w:hAnsiTheme="minorEastAsia" w:hint="eastAsia"/>
          <w:bCs/>
          <w:sz w:val="32"/>
          <w:szCs w:val="32"/>
        </w:rPr>
        <w:t>提升</w:t>
      </w:r>
      <w:r w:rsidR="00F655D0">
        <w:rPr>
          <w:rFonts w:ascii="仿宋_GB2312" w:eastAsia="仿宋_GB2312" w:hAnsiTheme="minorEastAsia" w:hint="eastAsia"/>
          <w:bCs/>
          <w:sz w:val="32"/>
          <w:szCs w:val="32"/>
        </w:rPr>
        <w:t>所产生的经费，</w:t>
      </w:r>
      <w:r w:rsidR="006758A9" w:rsidRPr="006758A9">
        <w:rPr>
          <w:rFonts w:ascii="仿宋_GB2312" w:eastAsia="仿宋_GB2312" w:hAnsiTheme="minorEastAsia" w:hint="eastAsia"/>
          <w:bCs/>
          <w:sz w:val="32"/>
          <w:szCs w:val="32"/>
        </w:rPr>
        <w:t>1.会议室的正门和侧门更换为防盗门和隔音门，计45875；2.会议室西面临街的窗户和排气孔用隔音板封堵，计27650元；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3</w:t>
      </w:r>
      <w:r w:rsidR="006758A9" w:rsidRPr="006758A9">
        <w:rPr>
          <w:rFonts w:ascii="仿宋_GB2312" w:eastAsia="仿宋_GB2312" w:hAnsiTheme="minorEastAsia" w:hint="eastAsia"/>
          <w:bCs/>
          <w:sz w:val="32"/>
          <w:szCs w:val="32"/>
        </w:rPr>
        <w:t>.新增卫生间24平方米，计42008元；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4</w:t>
      </w:r>
      <w:r w:rsidR="006758A9" w:rsidRPr="006758A9">
        <w:rPr>
          <w:rFonts w:ascii="仿宋_GB2312" w:eastAsia="仿宋_GB2312" w:hAnsiTheme="minorEastAsia" w:hint="eastAsia"/>
          <w:bCs/>
          <w:sz w:val="32"/>
          <w:szCs w:val="32"/>
        </w:rPr>
        <w:t>.制作63平方米的钢架铝塑板背景墙，共26460元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；5</w:t>
      </w:r>
      <w:r w:rsidR="006758A9" w:rsidRPr="006758A9">
        <w:rPr>
          <w:rFonts w:ascii="仿宋_GB2312" w:eastAsia="仿宋_GB2312" w:hAnsiTheme="minorEastAsia" w:hint="eastAsia"/>
          <w:bCs/>
          <w:sz w:val="32"/>
          <w:szCs w:val="32"/>
        </w:rPr>
        <w:t>.会议室二楼音视频设备间静电地板44平方米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，</w:t>
      </w:r>
      <w:r w:rsidR="006758A9" w:rsidRPr="006758A9">
        <w:rPr>
          <w:rFonts w:ascii="仿宋_GB2312" w:eastAsia="仿宋_GB2312" w:hAnsiTheme="minorEastAsia" w:hint="eastAsia"/>
          <w:bCs/>
          <w:sz w:val="32"/>
          <w:szCs w:val="32"/>
        </w:rPr>
        <w:t>计20240</w:t>
      </w:r>
      <w:r w:rsidR="006758A9" w:rsidRPr="006758A9">
        <w:rPr>
          <w:rFonts w:ascii="仿宋_GB2312" w:eastAsia="仿宋_GB2312" w:hAnsiTheme="minorEastAsia" w:hint="eastAsia"/>
          <w:bCs/>
          <w:sz w:val="32"/>
          <w:szCs w:val="32"/>
        </w:rPr>
        <w:lastRenderedPageBreak/>
        <w:t>元，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6</w:t>
      </w:r>
      <w:r w:rsidR="006758A9" w:rsidRPr="006758A9">
        <w:rPr>
          <w:rFonts w:ascii="仿宋_GB2312" w:eastAsia="仿宋_GB2312" w:hAnsiTheme="minorEastAsia" w:hint="eastAsia"/>
          <w:bCs/>
          <w:sz w:val="32"/>
          <w:szCs w:val="32"/>
        </w:rPr>
        <w:t>.制作桌椅布套220套，计26400元。3.更换会议室内灯具54000元。；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项目预算安排总额为</w:t>
      </w:r>
      <w:r w:rsidR="00EF436D">
        <w:rPr>
          <w:rFonts w:ascii="仿宋" w:eastAsia="仿宋" w:hAnsi="仿宋" w:hint="eastAsia"/>
          <w:bCs/>
          <w:spacing w:val="-4"/>
          <w:sz w:val="32"/>
          <w:szCs w:val="32"/>
        </w:rPr>
        <w:t>12</w:t>
      </w:r>
      <w:r w:rsidR="00997D1B">
        <w:rPr>
          <w:rFonts w:ascii="仿宋" w:eastAsia="仿宋" w:hAnsi="仿宋" w:hint="eastAsia"/>
          <w:bCs/>
          <w:spacing w:val="-4"/>
          <w:sz w:val="32"/>
          <w:szCs w:val="32"/>
        </w:rPr>
        <w:t>.09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万元，2018年实际收到预算资金</w:t>
      </w:r>
      <w:r w:rsidR="00997D1B">
        <w:rPr>
          <w:rFonts w:ascii="仿宋" w:eastAsia="仿宋" w:hAnsi="仿宋" w:hint="eastAsia"/>
          <w:bCs/>
          <w:spacing w:val="-4"/>
          <w:sz w:val="32"/>
          <w:szCs w:val="32"/>
        </w:rPr>
        <w:t>12.09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（二）项目资金实际使用情况分析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997D1B">
        <w:rPr>
          <w:rFonts w:ascii="仿宋" w:eastAsia="仿宋" w:hAnsi="仿宋" w:hint="eastAsia"/>
          <w:bCs/>
          <w:spacing w:val="-4"/>
          <w:sz w:val="32"/>
          <w:szCs w:val="32"/>
        </w:rPr>
        <w:t>12.09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 w:rsidR="00F655D0">
        <w:rPr>
          <w:rFonts w:ascii="仿宋" w:eastAsia="仿宋" w:hAnsi="仿宋" w:hint="eastAsia"/>
          <w:bCs/>
          <w:spacing w:val="-4"/>
          <w:sz w:val="32"/>
          <w:szCs w:val="32"/>
        </w:rPr>
        <w:t>100</w:t>
      </w:r>
      <w:r>
        <w:rPr>
          <w:rFonts w:ascii="仿宋" w:eastAsia="仿宋" w:hAnsi="仿宋"/>
          <w:bCs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项目支出符合相关财务管理制度，包括会计人员集中核算工作管理制度、财务收支审批制度、财务稽核制度、财务牵制制度、会计主管岗位职责等制度规定，资金的拨付有完整的审批程序和手续，不存在截留、挤占、挪用等情况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（一）项目组织情况分析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该项目属专项经费,由本单位自行组织实施。实施过程均按照本单位制定的管理制度执行，不存在调整情况。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spacing w:val="-4"/>
          <w:sz w:val="32"/>
          <w:szCs w:val="32"/>
        </w:rPr>
      </w:pPr>
      <w:r>
        <w:rPr>
          <w:rStyle w:val="a9"/>
          <w:rFonts w:ascii="楷体" w:eastAsia="楷体" w:hAnsi="楷体" w:hint="eastAsia"/>
          <w:spacing w:val="-4"/>
          <w:sz w:val="32"/>
          <w:szCs w:val="32"/>
        </w:rPr>
        <w:t>（二）项目管理情况分析</w:t>
      </w:r>
    </w:p>
    <w:p w:rsidR="00214E07" w:rsidRDefault="001665C5">
      <w:pPr>
        <w:adjustRightInd w:val="0"/>
        <w:snapToGrid w:val="0"/>
        <w:spacing w:line="50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项目的实施遵守相关法律法规和业务管理规定，项目资料齐全并及时归档，项目按时保质完成。</w:t>
      </w:r>
    </w:p>
    <w:p w:rsidR="00214E07" w:rsidRDefault="001665C5">
      <w:pPr>
        <w:adjustRightInd w:val="0"/>
        <w:snapToGrid w:val="0"/>
        <w:spacing w:line="480" w:lineRule="exact"/>
        <w:ind w:firstLineChars="209" w:firstLine="652"/>
        <w:outlineLvl w:val="0"/>
        <w:rPr>
          <w:rStyle w:val="a9"/>
          <w:rFonts w:ascii="黑体" w:eastAsia="黑体" w:hAnsi="黑体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Style w:val="a9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（一）项目绩效目标完成情况分析</w:t>
      </w:r>
    </w:p>
    <w:p w:rsidR="00214E07" w:rsidRDefault="00F655D0" w:rsidP="00F655D0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 w:cs="仿宋"/>
          <w:bCs/>
          <w:sz w:val="32"/>
          <w:szCs w:val="32"/>
        </w:rPr>
      </w:pPr>
      <w:r>
        <w:rPr>
          <w:rFonts w:ascii="仿宋" w:eastAsia="仿宋" w:hAnsi="仿宋"/>
          <w:bCs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二级指标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</w:t>
      </w:r>
      <w:r>
        <w:rPr>
          <w:rFonts w:ascii="仿宋" w:eastAsia="仿宋" w:hAnsi="仿宋"/>
          <w:bCs/>
          <w:spacing w:val="-4"/>
          <w:sz w:val="32"/>
          <w:szCs w:val="32"/>
        </w:rPr>
        <w:t>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，其中</w:t>
      </w:r>
      <w:r>
        <w:rPr>
          <w:rFonts w:ascii="仿宋" w:eastAsia="仿宋" w:hAnsi="仿宋"/>
          <w:bCs/>
          <w:spacing w:val="-4"/>
          <w:sz w:val="32"/>
          <w:szCs w:val="32"/>
        </w:rPr>
        <w:t>已完成三级指标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7</w:t>
      </w:r>
      <w:r>
        <w:rPr>
          <w:rFonts w:ascii="仿宋" w:eastAsia="仿宋" w:hAnsi="仿宋"/>
          <w:bCs/>
          <w:spacing w:val="-4"/>
          <w:sz w:val="32"/>
          <w:szCs w:val="32"/>
        </w:rPr>
        <w:t>个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，指标完成率为100%。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214E07" w:rsidRDefault="00F655D0" w:rsidP="00F655D0">
      <w:pPr>
        <w:ind w:firstLineChars="200" w:firstLine="624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</w:t>
      </w:r>
      <w:r w:rsidR="001665C5">
        <w:rPr>
          <w:rFonts w:ascii="仿宋" w:eastAsia="仿宋" w:hAnsi="仿宋" w:cs="仿宋" w:hint="eastAsia"/>
          <w:sz w:val="32"/>
          <w:szCs w:val="32"/>
        </w:rPr>
        <w:t>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</w:p>
    <w:p w:rsidR="00F655D0" w:rsidRDefault="00F655D0" w:rsidP="00F655D0">
      <w:pPr>
        <w:adjustRightInd w:val="0"/>
        <w:snapToGrid w:val="0"/>
        <w:spacing w:line="480" w:lineRule="exact"/>
        <w:ind w:firstLineChars="200" w:firstLine="624"/>
        <w:outlineLvl w:val="0"/>
        <w:rPr>
          <w:rFonts w:ascii="仿宋" w:eastAsia="仿宋" w:hAnsi="仿宋" w:cstheme="minorBidi"/>
          <w:bCs/>
          <w:spacing w:val="-4"/>
          <w:sz w:val="32"/>
          <w:szCs w:val="32"/>
        </w:rPr>
      </w:pP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lastRenderedPageBreak/>
        <w:t>英吉沙县委办公室根据绩效管理的相关要求，按照2018年度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办公室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会议中心维修</w:t>
      </w:r>
      <w:r w:rsidR="00EF436D">
        <w:rPr>
          <w:rFonts w:ascii="仿宋_GB2312" w:eastAsia="仿宋_GB2312" w:hAnsiTheme="minorEastAsia" w:hint="eastAsia"/>
          <w:bCs/>
          <w:sz w:val="32"/>
          <w:szCs w:val="32"/>
        </w:rPr>
        <w:t>提升</w:t>
      </w:r>
      <w:r>
        <w:rPr>
          <w:rFonts w:ascii="仿宋_GB2312" w:eastAsia="仿宋_GB2312" w:hAnsiTheme="minorEastAsia" w:hint="eastAsia"/>
          <w:bCs/>
          <w:sz w:val="32"/>
          <w:szCs w:val="32"/>
        </w:rPr>
        <w:t>经费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的实施计划和目标，对项目完成情况实施绩效监控，从而对2018年度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办公室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会议中心维修</w:t>
      </w:r>
      <w:r w:rsidR="00EF436D">
        <w:rPr>
          <w:rFonts w:ascii="仿宋_GB2312" w:eastAsia="仿宋_GB2312" w:hAnsiTheme="minorEastAsia" w:hint="eastAsia"/>
          <w:bCs/>
          <w:sz w:val="32"/>
          <w:szCs w:val="32"/>
        </w:rPr>
        <w:t>提升</w:t>
      </w:r>
      <w:r>
        <w:rPr>
          <w:rFonts w:ascii="仿宋_GB2312" w:eastAsia="仿宋_GB2312" w:hAnsiTheme="minorEastAsia" w:hint="eastAsia"/>
          <w:bCs/>
          <w:sz w:val="32"/>
          <w:szCs w:val="32"/>
        </w:rPr>
        <w:t>经费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的绩效情况进行分析。截至监控日，2018年度</w:t>
      </w:r>
      <w:r>
        <w:rPr>
          <w:rFonts w:ascii="仿宋_GB2312" w:eastAsia="仿宋_GB2312" w:hAnsiTheme="minorEastAsia" w:hint="eastAsia"/>
          <w:bCs/>
          <w:sz w:val="32"/>
          <w:szCs w:val="32"/>
        </w:rPr>
        <w:t>英吉沙县委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办公室</w:t>
      </w:r>
      <w:r w:rsidR="006758A9">
        <w:rPr>
          <w:rFonts w:ascii="仿宋_GB2312" w:eastAsia="仿宋_GB2312" w:hAnsiTheme="minorEastAsia" w:hint="eastAsia"/>
          <w:bCs/>
          <w:sz w:val="32"/>
          <w:szCs w:val="32"/>
        </w:rPr>
        <w:t>会议中心维修</w:t>
      </w:r>
      <w:r w:rsidR="00EF436D">
        <w:rPr>
          <w:rFonts w:ascii="仿宋_GB2312" w:eastAsia="仿宋_GB2312" w:hAnsiTheme="minorEastAsia" w:hint="eastAsia"/>
          <w:bCs/>
          <w:sz w:val="32"/>
          <w:szCs w:val="32"/>
        </w:rPr>
        <w:t>提升</w:t>
      </w:r>
      <w:r>
        <w:rPr>
          <w:rFonts w:ascii="仿宋_GB2312" w:eastAsia="仿宋_GB2312" w:hAnsiTheme="minorEastAsia" w:hint="eastAsia"/>
          <w:bCs/>
          <w:sz w:val="32"/>
          <w:szCs w:val="32"/>
        </w:rPr>
        <w:t>经费</w:t>
      </w:r>
      <w:r>
        <w:rPr>
          <w:rFonts w:ascii="仿宋" w:eastAsia="仿宋" w:hAnsi="仿宋" w:cstheme="minorBidi" w:hint="eastAsia"/>
          <w:bCs/>
          <w:spacing w:val="-4"/>
          <w:sz w:val="32"/>
          <w:szCs w:val="32"/>
        </w:rPr>
        <w:t>资金到位率较高，资金到位及时，资金使用合规合法，财务管理制度健全，监控有效，项目管理制度健全，项目组织实施总体上与目标无差异，无偏离。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（二）其他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本次评价通过文件研读、实地调研、数据分析等方式，全面了解2018年</w:t>
      </w:r>
      <w:r w:rsidR="005A02C2">
        <w:rPr>
          <w:rFonts w:ascii="仿宋" w:eastAsia="仿宋" w:hAnsi="仿宋" w:hint="eastAsia"/>
          <w:spacing w:val="-4"/>
          <w:sz w:val="32"/>
          <w:szCs w:val="32"/>
        </w:rPr>
        <w:t>县委</w:t>
      </w:r>
      <w:r w:rsidR="006758A9">
        <w:rPr>
          <w:rFonts w:ascii="仿宋" w:eastAsia="仿宋" w:hAnsi="仿宋" w:hint="eastAsia"/>
          <w:spacing w:val="-4"/>
          <w:sz w:val="32"/>
          <w:szCs w:val="32"/>
        </w:rPr>
        <w:t>会议中心维修</w:t>
      </w:r>
      <w:r w:rsidR="00EF436D">
        <w:rPr>
          <w:rFonts w:ascii="仿宋" w:eastAsia="仿宋" w:hAnsi="仿宋" w:hint="eastAsia"/>
          <w:spacing w:val="-4"/>
          <w:sz w:val="32"/>
          <w:szCs w:val="32"/>
        </w:rPr>
        <w:t>提升</w:t>
      </w:r>
      <w:r w:rsidR="005A02C2">
        <w:rPr>
          <w:rFonts w:ascii="仿宋" w:eastAsia="仿宋" w:hAnsi="仿宋" w:hint="eastAsia"/>
          <w:spacing w:val="-4"/>
          <w:sz w:val="32"/>
          <w:szCs w:val="32"/>
        </w:rPr>
        <w:t>经费</w:t>
      </w:r>
      <w:r>
        <w:rPr>
          <w:rFonts w:ascii="仿宋" w:eastAsia="仿宋" w:hAnsi="仿宋" w:hint="eastAsia"/>
          <w:spacing w:val="-4"/>
          <w:sz w:val="32"/>
          <w:szCs w:val="32"/>
        </w:rPr>
        <w:t>专项款的使用效率和效果，项目管理过程是否规范，是否完成了预期绩效目标等。同时，通过开展自我评价来总结经验和教训，为我县今后</w:t>
      </w:r>
      <w:r w:rsidR="005A02C2">
        <w:rPr>
          <w:rFonts w:ascii="仿宋" w:eastAsia="仿宋" w:hAnsi="仿宋" w:hint="eastAsia"/>
          <w:spacing w:val="-4"/>
          <w:sz w:val="32"/>
          <w:szCs w:val="32"/>
        </w:rPr>
        <w:t>餐厅</w:t>
      </w:r>
      <w:r>
        <w:rPr>
          <w:rFonts w:ascii="仿宋" w:eastAsia="仿宋" w:hAnsi="仿宋" w:hint="eastAsia"/>
          <w:spacing w:val="-4"/>
          <w:sz w:val="32"/>
          <w:szCs w:val="32"/>
        </w:rPr>
        <w:t>工作的开展提供参考建议。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outlineLvl w:val="0"/>
        <w:rPr>
          <w:rStyle w:val="a9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9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214E07" w:rsidRDefault="001665C5">
      <w:pPr>
        <w:adjustRightInd w:val="0"/>
        <w:snapToGrid w:val="0"/>
        <w:spacing w:line="480" w:lineRule="exact"/>
        <w:ind w:firstLineChars="200" w:firstLine="624"/>
        <w:rPr>
          <w:rStyle w:val="a9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a9"/>
          <w:rFonts w:ascii="仿宋" w:eastAsia="仿宋" w:hAnsi="仿宋" w:hint="eastAsia"/>
          <w:b w:val="0"/>
          <w:spacing w:val="-4"/>
          <w:sz w:val="32"/>
          <w:szCs w:val="32"/>
        </w:rPr>
        <w:t>《项目支出绩效目标自评表》</w:t>
      </w:r>
      <w:bookmarkStart w:id="0" w:name="_GoBack"/>
      <w:bookmarkEnd w:id="0"/>
    </w:p>
    <w:sectPr w:rsidR="00214E07" w:rsidSect="00214E07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4EC0" w:rsidRDefault="007D4EC0" w:rsidP="00214E07">
      <w:r>
        <w:separator/>
      </w:r>
    </w:p>
  </w:endnote>
  <w:endnote w:type="continuationSeparator" w:id="0">
    <w:p w:rsidR="007D4EC0" w:rsidRDefault="007D4EC0" w:rsidP="00214E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方正大标宋简体">
    <w:altName w:val="微软雅黑"/>
    <w:charset w:val="86"/>
    <w:family w:val="auto"/>
    <w:pitch w:val="default"/>
    <w:sig w:usb0="00000000" w:usb1="00000000" w:usb2="00000000" w:usb3="00000000" w:csb0="00040001" w:csb1="00000000"/>
  </w:font>
  <w:font w:name="方正仿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7892034"/>
    </w:sdtPr>
    <w:sdtContent>
      <w:p w:rsidR="00214E07" w:rsidRDefault="00BA60D9">
        <w:pPr>
          <w:pStyle w:val="a5"/>
          <w:jc w:val="center"/>
        </w:pPr>
        <w:r>
          <w:fldChar w:fldCharType="begin"/>
        </w:r>
        <w:r w:rsidR="001665C5">
          <w:instrText>PAGE   \* MERGEFORMAT</w:instrText>
        </w:r>
        <w:r>
          <w:fldChar w:fldCharType="separate"/>
        </w:r>
        <w:r w:rsidR="00997D1B" w:rsidRPr="00997D1B">
          <w:rPr>
            <w:noProof/>
            <w:lang w:val="zh-CN"/>
          </w:rPr>
          <w:t>4</w:t>
        </w:r>
        <w:r>
          <w:fldChar w:fldCharType="end"/>
        </w:r>
      </w:p>
    </w:sdtContent>
  </w:sdt>
  <w:p w:rsidR="00214E07" w:rsidRDefault="00214E0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4EC0" w:rsidRDefault="007D4EC0" w:rsidP="00214E07">
      <w:r>
        <w:separator/>
      </w:r>
    </w:p>
  </w:footnote>
  <w:footnote w:type="continuationSeparator" w:id="0">
    <w:p w:rsidR="007D4EC0" w:rsidRDefault="007D4EC0" w:rsidP="00214E0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244BB"/>
    <w:rsid w:val="00115517"/>
    <w:rsid w:val="0012208E"/>
    <w:rsid w:val="00135256"/>
    <w:rsid w:val="001665C5"/>
    <w:rsid w:val="001A4E1F"/>
    <w:rsid w:val="001A57B9"/>
    <w:rsid w:val="001C3847"/>
    <w:rsid w:val="001F3031"/>
    <w:rsid w:val="00210A26"/>
    <w:rsid w:val="00214E07"/>
    <w:rsid w:val="002A2532"/>
    <w:rsid w:val="00365250"/>
    <w:rsid w:val="0036624C"/>
    <w:rsid w:val="00385849"/>
    <w:rsid w:val="0050167F"/>
    <w:rsid w:val="00514506"/>
    <w:rsid w:val="005162F1"/>
    <w:rsid w:val="00530B23"/>
    <w:rsid w:val="00535153"/>
    <w:rsid w:val="00575CFE"/>
    <w:rsid w:val="00592D09"/>
    <w:rsid w:val="005A02C2"/>
    <w:rsid w:val="006758A9"/>
    <w:rsid w:val="00675D58"/>
    <w:rsid w:val="006B5975"/>
    <w:rsid w:val="006F2E6D"/>
    <w:rsid w:val="007218B8"/>
    <w:rsid w:val="00785FDE"/>
    <w:rsid w:val="007A0351"/>
    <w:rsid w:val="007A14BC"/>
    <w:rsid w:val="007C1025"/>
    <w:rsid w:val="007D4EC0"/>
    <w:rsid w:val="007E6845"/>
    <w:rsid w:val="007F5F8A"/>
    <w:rsid w:val="00826CA1"/>
    <w:rsid w:val="00835B7F"/>
    <w:rsid w:val="00855E3A"/>
    <w:rsid w:val="008B347E"/>
    <w:rsid w:val="00922CB9"/>
    <w:rsid w:val="00997D1B"/>
    <w:rsid w:val="009B526F"/>
    <w:rsid w:val="009C1AFD"/>
    <w:rsid w:val="00A26421"/>
    <w:rsid w:val="00A4293B"/>
    <w:rsid w:val="00A83BD5"/>
    <w:rsid w:val="00B06CA5"/>
    <w:rsid w:val="00B41F61"/>
    <w:rsid w:val="00B55332"/>
    <w:rsid w:val="00B86E8C"/>
    <w:rsid w:val="00BA60D9"/>
    <w:rsid w:val="00BE1A00"/>
    <w:rsid w:val="00C22CF0"/>
    <w:rsid w:val="00C56C72"/>
    <w:rsid w:val="00CA6457"/>
    <w:rsid w:val="00CB0B2C"/>
    <w:rsid w:val="00CC6E4D"/>
    <w:rsid w:val="00CD7E35"/>
    <w:rsid w:val="00D17F2E"/>
    <w:rsid w:val="00D46194"/>
    <w:rsid w:val="00E01293"/>
    <w:rsid w:val="00E769FE"/>
    <w:rsid w:val="00EA2CBE"/>
    <w:rsid w:val="00EF436D"/>
    <w:rsid w:val="00F32FEE"/>
    <w:rsid w:val="00F655D0"/>
    <w:rsid w:val="00FC3F6C"/>
    <w:rsid w:val="10ED7BAC"/>
    <w:rsid w:val="13630812"/>
    <w:rsid w:val="1EDC14A2"/>
    <w:rsid w:val="2B167440"/>
    <w:rsid w:val="344D65BA"/>
    <w:rsid w:val="3A9D5E32"/>
    <w:rsid w:val="3D365671"/>
    <w:rsid w:val="3EDD1207"/>
    <w:rsid w:val="68D64743"/>
    <w:rsid w:val="6C8A4D86"/>
    <w:rsid w:val="751730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3"/>
    <w:qFormat/>
    <w:rsid w:val="00214E07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14E07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14E07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14E07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14E07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14E07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14E07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14E07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214E07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214E07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14E07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214E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214E07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Title"/>
    <w:basedOn w:val="a"/>
    <w:next w:val="a"/>
    <w:link w:val="Char4"/>
    <w:uiPriority w:val="10"/>
    <w:qFormat/>
    <w:rsid w:val="00214E07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9">
    <w:name w:val="Strong"/>
    <w:basedOn w:val="a0"/>
    <w:qFormat/>
    <w:rsid w:val="00214E07"/>
    <w:rPr>
      <w:b/>
      <w:bCs/>
    </w:rPr>
  </w:style>
  <w:style w:type="character" w:styleId="aa">
    <w:name w:val="Emphasis"/>
    <w:basedOn w:val="a0"/>
    <w:uiPriority w:val="20"/>
    <w:qFormat/>
    <w:rsid w:val="00214E07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214E0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214E0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214E0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214E07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214E07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214E07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214E07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214E07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214E07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8"/>
    <w:uiPriority w:val="10"/>
    <w:qFormat/>
    <w:rsid w:val="00214E07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214E07"/>
    <w:rPr>
      <w:rFonts w:asciiTheme="majorHAnsi" w:eastAsiaTheme="majorEastAsia" w:hAnsiTheme="majorHAnsi"/>
      <w:sz w:val="24"/>
      <w:szCs w:val="24"/>
    </w:rPr>
  </w:style>
  <w:style w:type="paragraph" w:styleId="ab">
    <w:name w:val="No Spacing"/>
    <w:basedOn w:val="a"/>
    <w:uiPriority w:val="1"/>
    <w:qFormat/>
    <w:rsid w:val="00214E07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c">
    <w:name w:val="List Paragraph"/>
    <w:basedOn w:val="a"/>
    <w:uiPriority w:val="34"/>
    <w:qFormat/>
    <w:rsid w:val="00214E07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d">
    <w:name w:val="Quote"/>
    <w:basedOn w:val="a"/>
    <w:next w:val="a"/>
    <w:link w:val="Char5"/>
    <w:uiPriority w:val="29"/>
    <w:qFormat/>
    <w:rsid w:val="00214E07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d"/>
    <w:uiPriority w:val="29"/>
    <w:qFormat/>
    <w:rsid w:val="00214E07"/>
    <w:rPr>
      <w:i/>
      <w:sz w:val="24"/>
      <w:szCs w:val="24"/>
    </w:rPr>
  </w:style>
  <w:style w:type="paragraph" w:styleId="ae">
    <w:name w:val="Intense Quote"/>
    <w:basedOn w:val="a"/>
    <w:next w:val="a"/>
    <w:link w:val="Char6"/>
    <w:uiPriority w:val="30"/>
    <w:qFormat/>
    <w:rsid w:val="00214E07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e"/>
    <w:uiPriority w:val="30"/>
    <w:qFormat/>
    <w:rsid w:val="00214E07"/>
    <w:rPr>
      <w:b/>
      <w:i/>
      <w:sz w:val="24"/>
    </w:rPr>
  </w:style>
  <w:style w:type="character" w:customStyle="1" w:styleId="10">
    <w:name w:val="不明显强调1"/>
    <w:uiPriority w:val="19"/>
    <w:qFormat/>
    <w:rsid w:val="00214E07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214E07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214E07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214E07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214E07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214E07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214E07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14E07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214E07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14E07"/>
    <w:rPr>
      <w:rFonts w:ascii="Times New Roman" w:eastAsia="宋体" w:hAnsi="Times New Roman"/>
      <w:kern w:val="2"/>
      <w:sz w:val="18"/>
      <w:szCs w:val="18"/>
    </w:rPr>
  </w:style>
  <w:style w:type="paragraph" w:customStyle="1" w:styleId="Af">
    <w:name w:val="正文 A"/>
    <w:qFormat/>
    <w:rsid w:val="00214E07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D33ED49-9846-4762-8538-C206EA59C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238</Words>
  <Characters>1358</Characters>
  <Application>Microsoft Office Word</Application>
  <DocSecurity>0</DocSecurity>
  <Lines>11</Lines>
  <Paragraphs>3</Paragraphs>
  <ScaleCrop>false</ScaleCrop>
  <Company>Microsoft</Company>
  <LinksUpToDate>false</LinksUpToDate>
  <CharactersWithSpaces>1593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USER</cp:lastModifiedBy>
  <cp:revision>10</cp:revision>
  <cp:lastPrinted>2018-12-17T10:15:00Z</cp:lastPrinted>
  <dcterms:created xsi:type="dcterms:W3CDTF">2018-12-17T10:14:00Z</dcterms:created>
  <dcterms:modified xsi:type="dcterms:W3CDTF">2019-09-10T02:57:00Z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2052-11.1.0.7989</vt:lpwstr>
  </property>
</Properties>
</file>